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175" w:rsidRPr="00587FFD" w:rsidRDefault="004C632E" w:rsidP="00587FFD">
      <w:pPr>
        <w:jc w:val="right"/>
      </w:pPr>
      <w:r>
        <w:t>Warszawa, 07</w:t>
      </w:r>
      <w:r w:rsidR="00FA7D17">
        <w:t>.12.</w:t>
      </w:r>
      <w:r w:rsidR="00836175" w:rsidRPr="00761381">
        <w:t>2017</w:t>
      </w:r>
      <w:r w:rsidR="00FA7D17">
        <w:t xml:space="preserve"> r.</w:t>
      </w:r>
    </w:p>
    <w:p w:rsidR="00315EE2" w:rsidRDefault="00315EE2" w:rsidP="00836175">
      <w:pPr>
        <w:rPr>
          <w:b/>
        </w:rPr>
      </w:pPr>
    </w:p>
    <w:p w:rsidR="00BE2333" w:rsidRDefault="00B217D5" w:rsidP="00836175">
      <w:pPr>
        <w:jc w:val="both"/>
        <w:rPr>
          <w:b/>
        </w:rPr>
      </w:pPr>
      <w:r>
        <w:rPr>
          <w:b/>
        </w:rPr>
        <w:t xml:space="preserve">Konferencja prasowa </w:t>
      </w:r>
      <w:r w:rsidR="00182E64">
        <w:rPr>
          <w:b/>
        </w:rPr>
        <w:t>„Za niezależnym życiem”</w:t>
      </w:r>
      <w:r w:rsidR="001A10B7">
        <w:rPr>
          <w:b/>
        </w:rPr>
        <w:t xml:space="preserve"> – kolejny etap prac </w:t>
      </w:r>
      <w:r w:rsidR="00120508">
        <w:rPr>
          <w:b/>
        </w:rPr>
        <w:t xml:space="preserve">nad nowym systemem wsparcia </w:t>
      </w:r>
      <w:r w:rsidR="001A10B7">
        <w:rPr>
          <w:b/>
        </w:rPr>
        <w:t>osób z niepełnosprawnościami</w:t>
      </w:r>
      <w:r w:rsidR="00182E64">
        <w:rPr>
          <w:b/>
        </w:rPr>
        <w:t xml:space="preserve"> </w:t>
      </w:r>
    </w:p>
    <w:p w:rsidR="00836175" w:rsidRPr="00761381" w:rsidRDefault="002E63BC" w:rsidP="00836175">
      <w:pPr>
        <w:jc w:val="both"/>
      </w:pPr>
      <w:r>
        <w:t>1</w:t>
      </w:r>
      <w:r w:rsidR="00740615">
        <w:t>2 grudnia o godz. 09:00</w:t>
      </w:r>
      <w:r w:rsidR="002B3CED">
        <w:t xml:space="preserve"> </w:t>
      </w:r>
      <w:r w:rsidR="002B3CED" w:rsidRPr="002B3CED">
        <w:rPr>
          <w:rFonts w:ascii="Calibri" w:eastAsia="Calibri" w:hAnsi="Calibri" w:cs="Times New Roman"/>
          <w:bCs/>
        </w:rPr>
        <w:t>w Sali Senatu Uniwersytetu Warszawskiego</w:t>
      </w:r>
      <w:r w:rsidR="002B3CED" w:rsidRPr="002B3CED">
        <w:rPr>
          <w:rFonts w:ascii="Calibri" w:eastAsia="Calibri" w:hAnsi="Calibri" w:cs="Times New Roman"/>
          <w:b/>
          <w:bCs/>
        </w:rPr>
        <w:t xml:space="preserve"> </w:t>
      </w:r>
      <w:r w:rsidR="002B3CED" w:rsidRPr="002B3CED">
        <w:rPr>
          <w:rFonts w:ascii="Calibri" w:eastAsia="Calibri" w:hAnsi="Calibri" w:cs="Times New Roman"/>
        </w:rPr>
        <w:t>(ul.</w:t>
      </w:r>
      <w:r w:rsidR="002B3CED">
        <w:rPr>
          <w:rFonts w:ascii="Calibri" w:eastAsia="Calibri" w:hAnsi="Calibri" w:cs="Times New Roman"/>
        </w:rPr>
        <w:t xml:space="preserve"> Krakowskie Przedmieście 26/28), </w:t>
      </w:r>
      <w:r w:rsidR="0020767F">
        <w:t>będzie mi</w:t>
      </w:r>
      <w:r w:rsidR="0061593E">
        <w:t>ała</w:t>
      </w:r>
      <w:r w:rsidR="0020767F">
        <w:t xml:space="preserve"> miejsce </w:t>
      </w:r>
      <w:r w:rsidR="0061593E">
        <w:t>uroczysta prezentacja</w:t>
      </w:r>
      <w:r w:rsidR="00740615">
        <w:t xml:space="preserve"> </w:t>
      </w:r>
      <w:r w:rsidR="00836175" w:rsidRPr="00761381">
        <w:t>założeń dotyczących nowego systemu wsparcia osób z niepełnosprawnościami.</w:t>
      </w:r>
    </w:p>
    <w:p w:rsidR="00836175" w:rsidRDefault="00836175" w:rsidP="00836175">
      <w:pPr>
        <w:jc w:val="both"/>
      </w:pPr>
      <w:r w:rsidRPr="00761381">
        <w:t>Pr</w:t>
      </w:r>
      <w:r w:rsidR="00A97D7C">
        <w:t>zypominamy, że 25 października br. na</w:t>
      </w:r>
      <w:r w:rsidRPr="00761381">
        <w:t xml:space="preserve"> Uniwersytecie Humanistycznospołeczny</w:t>
      </w:r>
      <w:r>
        <w:t>m</w:t>
      </w:r>
      <w:r w:rsidRPr="00761381">
        <w:t xml:space="preserve"> w Warszawie </w:t>
      </w:r>
      <w:r w:rsidR="00A97D7C">
        <w:t xml:space="preserve">odbył się </w:t>
      </w:r>
      <w:r w:rsidRPr="00761381">
        <w:t xml:space="preserve">III </w:t>
      </w:r>
      <w:r w:rsidR="002C2A87">
        <w:t xml:space="preserve">Ogólnopolski </w:t>
      </w:r>
      <w:r w:rsidRPr="00761381">
        <w:t xml:space="preserve">Kongres Osób z Niepełnosprawnościami, któremu przyświecało hasło: „Za niezależnym życiem”. </w:t>
      </w:r>
      <w:r>
        <w:t>Uczestnicy wydarzenia dyskutowali nad ostatecznym kształtem zmian</w:t>
      </w:r>
      <w:r w:rsidRPr="00761381">
        <w:t xml:space="preserve">, </w:t>
      </w:r>
      <w:r>
        <w:t>koniecznych do wdrożenia</w:t>
      </w:r>
      <w:r w:rsidR="008809FA">
        <w:t xml:space="preserve"> Nowego Systemu Wsparcia Osób z N</w:t>
      </w:r>
      <w:r w:rsidRPr="00761381">
        <w:t xml:space="preserve">iepełnosprawnościami. </w:t>
      </w:r>
      <w:r>
        <w:t>Wtedy powstała również oficjalna deklaracja:</w:t>
      </w:r>
    </w:p>
    <w:p w:rsidR="00667367" w:rsidRPr="00667367" w:rsidRDefault="00667367" w:rsidP="00836175">
      <w:pPr>
        <w:jc w:val="both"/>
        <w:rPr>
          <w:i/>
        </w:rPr>
      </w:pPr>
      <w:r>
        <w:rPr>
          <w:i/>
        </w:rPr>
        <w:t xml:space="preserve">My, uczestniczki i uczestnicy III Kongresu Osób z Niepełnosprawnościami żądamy realizacji prawa do samodzielnego i niezależnego życia dla wszystkich Polek i Polaków z niepełnosprawnościami. </w:t>
      </w:r>
      <w:r>
        <w:rPr>
          <w:i/>
        </w:rPr>
        <w:br/>
        <w:t>Drogą do tego celu jest pełne wdrożenie postanowień Konwencji o prawach osób z niepełnosprawnościami oraz podpisanie i ratyfikacja Protokołu Fakultatywnego do Konwencji.</w:t>
      </w:r>
      <w:r>
        <w:rPr>
          <w:i/>
        </w:rPr>
        <w:br/>
        <w:t>Żądamy poszanowania godności i realizacji wszystkich praw osób z niepełnosprawnościami!</w:t>
      </w:r>
    </w:p>
    <w:p w:rsidR="00C250B4" w:rsidRPr="00761381" w:rsidRDefault="00C250B4" w:rsidP="00C250B4">
      <w:pPr>
        <w:jc w:val="center"/>
        <w:rPr>
          <w:i/>
        </w:rPr>
      </w:pPr>
      <w:r>
        <w:rPr>
          <w:i/>
          <w:noProof/>
          <w:lang w:eastAsia="pl-PL"/>
        </w:rPr>
        <w:drawing>
          <wp:inline distT="0" distB="0" distL="0" distR="0">
            <wp:extent cx="4419600" cy="3314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klaracj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772" cy="331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175" w:rsidRDefault="00836175" w:rsidP="00836175">
      <w:pPr>
        <w:jc w:val="both"/>
      </w:pPr>
      <w:r>
        <w:t>Teraz organizatorzy Kongresu zamierza</w:t>
      </w:r>
      <w:r w:rsidR="00000B5A">
        <w:t xml:space="preserve">ją </w:t>
      </w:r>
      <w:r>
        <w:t xml:space="preserve">przekazać </w:t>
      </w:r>
      <w:r w:rsidR="005075E8">
        <w:t xml:space="preserve">szerokiemu gronu odbiorców </w:t>
      </w:r>
      <w:r>
        <w:t xml:space="preserve">przygotowane założenia i wytyczne. </w:t>
      </w:r>
      <w:r w:rsidR="00CB5E6C">
        <w:t>Zaproponowane rozwiązania to efekt wielu dyskusji i konsultacji, a ich celem jest stworze</w:t>
      </w:r>
      <w:r w:rsidR="00205CCB">
        <w:t>nie osobom z niepełnosprawnościami</w:t>
      </w:r>
      <w:r w:rsidR="00CB5E6C">
        <w:t xml:space="preserve"> możliwości godnego, niezależnego </w:t>
      </w:r>
      <w:r w:rsidR="002E5D99">
        <w:t>życia z takimi samymi prawami, jak</w:t>
      </w:r>
      <w:r w:rsidR="00196660">
        <w:t>ie</w:t>
      </w:r>
      <w:r w:rsidR="002E5D99">
        <w:t xml:space="preserve"> mają pozostali obywatele</w:t>
      </w:r>
      <w:r w:rsidR="00CB5E6C">
        <w:t xml:space="preserve">. </w:t>
      </w:r>
      <w:r w:rsidR="008F7845">
        <w:t>Tylko wprowadzając nowe podejście i kompleksowy system wsparcia możemy spowodować, że osoby z niepełnosprawnością nie będą trakto</w:t>
      </w:r>
      <w:r w:rsidR="004B597B">
        <w:t xml:space="preserve">wane jak drugorzędni </w:t>
      </w:r>
      <w:r w:rsidR="00BD6537">
        <w:br/>
      </w:r>
      <w:r w:rsidR="00BD6537">
        <w:br/>
      </w:r>
      <w:r w:rsidR="004B597B">
        <w:lastRenderedPageBreak/>
        <w:t>obywatele</w:t>
      </w:r>
      <w:r w:rsidR="00E37C1C">
        <w:t>!</w:t>
      </w:r>
      <w:r w:rsidR="004B597B">
        <w:t xml:space="preserve"> </w:t>
      </w:r>
      <w:r w:rsidR="00E37C1C">
        <w:t>B</w:t>
      </w:r>
      <w:r w:rsidR="004B597B">
        <w:t>ędą mogły</w:t>
      </w:r>
      <w:r w:rsidR="008E49C3">
        <w:t xml:space="preserve"> decydować o własnym życiu – </w:t>
      </w:r>
      <w:r w:rsidR="00CE5AF1">
        <w:t xml:space="preserve">m.in. </w:t>
      </w:r>
      <w:r w:rsidR="008E49C3">
        <w:t xml:space="preserve">gdzie mieszkają, </w:t>
      </w:r>
      <w:r w:rsidR="005B4AFF">
        <w:t xml:space="preserve">pracują, uczą się. Także będą mieć </w:t>
      </w:r>
      <w:r w:rsidR="002B3CED">
        <w:t xml:space="preserve">możliwość </w:t>
      </w:r>
      <w:bookmarkStart w:id="0" w:name="_GoBack"/>
      <w:bookmarkEnd w:id="0"/>
      <w:r w:rsidR="002B3CED">
        <w:t xml:space="preserve">decydowania </w:t>
      </w:r>
      <w:r w:rsidR="000D7191">
        <w:t>o założeniu rodziny, dyspo</w:t>
      </w:r>
      <w:r w:rsidR="002B3CED">
        <w:t>nowania</w:t>
      </w:r>
      <w:r w:rsidR="000D7191">
        <w:t xml:space="preserve"> własnymi dochodami, </w:t>
      </w:r>
      <w:r w:rsidR="002B3CED">
        <w:t>brania</w:t>
      </w:r>
      <w:r w:rsidR="00964CE1">
        <w:t xml:space="preserve"> udział</w:t>
      </w:r>
      <w:r w:rsidR="002B3CED">
        <w:t>u</w:t>
      </w:r>
      <w:r w:rsidR="00964CE1">
        <w:t xml:space="preserve"> w wyb</w:t>
      </w:r>
      <w:r w:rsidR="002B3CED">
        <w:t>orach, referendach, czy wybierania</w:t>
      </w:r>
      <w:r w:rsidR="00964CE1">
        <w:t xml:space="preserve"> jak i gdzie spędzają czas wolny. </w:t>
      </w:r>
      <w:r w:rsidR="008E49C3">
        <w:t xml:space="preserve"> </w:t>
      </w:r>
    </w:p>
    <w:p w:rsidR="00836175" w:rsidRDefault="00943562" w:rsidP="00836175">
      <w:pPr>
        <w:jc w:val="both"/>
        <w:rPr>
          <w:i/>
        </w:rPr>
      </w:pPr>
      <w:r>
        <w:rPr>
          <w:i/>
        </w:rPr>
        <w:t>Tylko d</w:t>
      </w:r>
      <w:r w:rsidR="003628DF">
        <w:rPr>
          <w:i/>
        </w:rPr>
        <w:t>zięki zaangażowaniu różnych podmiotów, w tym w</w:t>
      </w:r>
      <w:r w:rsidR="00366BFA">
        <w:rPr>
          <w:i/>
        </w:rPr>
        <w:t xml:space="preserve">sparciu medialnemu, możliwe będzie przeprowadzenie </w:t>
      </w:r>
      <w:r w:rsidR="00836175">
        <w:rPr>
          <w:i/>
        </w:rPr>
        <w:t xml:space="preserve">zmian, które zrównają prawa osób z niepełnosprawnościami z </w:t>
      </w:r>
      <w:r w:rsidR="007512F2">
        <w:rPr>
          <w:i/>
        </w:rPr>
        <w:t>prawami reszty</w:t>
      </w:r>
      <w:r w:rsidR="00836175">
        <w:rPr>
          <w:i/>
        </w:rPr>
        <w:t xml:space="preserve"> obywateli. </w:t>
      </w:r>
      <w:r w:rsidR="00836175" w:rsidRPr="00761381">
        <w:softHyphen/>
        <w:t>– mówi pan Aleksander Waszkielewicz, Prezes Zarządu Fundacji Instytut Rozwoju Regionalnego.</w:t>
      </w:r>
      <w:r w:rsidR="00836175">
        <w:t xml:space="preserve"> – </w:t>
      </w:r>
      <w:r w:rsidR="00836175" w:rsidRPr="00761381">
        <w:rPr>
          <w:i/>
        </w:rPr>
        <w:t xml:space="preserve">Liczymy również na kooperację ze strony władz </w:t>
      </w:r>
      <w:r w:rsidR="008A657E">
        <w:rPr>
          <w:i/>
        </w:rPr>
        <w:t>samorządowych</w:t>
      </w:r>
      <w:r w:rsidR="00836175" w:rsidRPr="00761381">
        <w:rPr>
          <w:i/>
        </w:rPr>
        <w:t>.</w:t>
      </w:r>
    </w:p>
    <w:p w:rsidR="00047121" w:rsidRPr="00C250B4" w:rsidRDefault="00047121" w:rsidP="00836175">
      <w:pPr>
        <w:jc w:val="both"/>
      </w:pPr>
      <w:r>
        <w:t xml:space="preserve">Ruszamy również z akcją </w:t>
      </w:r>
      <w:r w:rsidR="00C250B4">
        <w:rPr>
          <w:b/>
        </w:rPr>
        <w:t>#</w:t>
      </w:r>
      <w:proofErr w:type="spellStart"/>
      <w:r w:rsidR="00C250B4">
        <w:rPr>
          <w:b/>
        </w:rPr>
        <w:t>ZaNiezależnymŻyciem</w:t>
      </w:r>
      <w:proofErr w:type="spellEnd"/>
      <w:r w:rsidR="00C250B4">
        <w:t xml:space="preserve">, której celem jest promocja Założeń dla Nowego Systemu Wsparcia Osób z Niepełnosprawnościami, ale także działań, które czynione są na rzecz osób z niepełnosprawnościami. </w:t>
      </w:r>
      <w:r w:rsidR="00721BB0">
        <w:t>Grafika znajduje się na dole zaproszenia.</w:t>
      </w:r>
    </w:p>
    <w:p w:rsidR="00836175" w:rsidRDefault="00836175" w:rsidP="00836175">
      <w:pPr>
        <w:jc w:val="both"/>
      </w:pPr>
      <w:r>
        <w:t xml:space="preserve">Zapraszamy </w:t>
      </w:r>
      <w:r w:rsidR="001837FA">
        <w:t xml:space="preserve">gorąco </w:t>
      </w:r>
      <w:r>
        <w:t xml:space="preserve">przedstawicieli mediów </w:t>
      </w:r>
      <w:r w:rsidR="009D21C1">
        <w:t>na zbliżającą się konferencję prasową</w:t>
      </w:r>
      <w:r>
        <w:t xml:space="preserve">. </w:t>
      </w:r>
    </w:p>
    <w:p w:rsidR="008809FA" w:rsidRDefault="008809FA" w:rsidP="008809FA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522345" cy="3522345"/>
            <wp:effectExtent l="0" t="0" r="1905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ZaNiezależnymŻyciem - propozycja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345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121" w:rsidRDefault="00047121" w:rsidP="00836175">
      <w:pPr>
        <w:jc w:val="both"/>
      </w:pPr>
    </w:p>
    <w:p w:rsidR="00047121" w:rsidRPr="00802B77" w:rsidRDefault="00047121" w:rsidP="00836175">
      <w:pPr>
        <w:jc w:val="both"/>
      </w:pPr>
    </w:p>
    <w:p w:rsidR="007B7EBC" w:rsidRPr="007B7EBC" w:rsidRDefault="007B7EBC">
      <w:pPr>
        <w:rPr>
          <w:rFonts w:cstheme="minorHAnsi"/>
          <w:sz w:val="24"/>
          <w:szCs w:val="24"/>
        </w:rPr>
      </w:pPr>
    </w:p>
    <w:sectPr w:rsidR="007B7EBC" w:rsidRPr="007B7EBC" w:rsidSect="009B7D4B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EEC" w:rsidRDefault="008D1EEC" w:rsidP="007B7EBC">
      <w:pPr>
        <w:spacing w:after="0" w:line="240" w:lineRule="auto"/>
      </w:pPr>
      <w:r>
        <w:separator/>
      </w:r>
    </w:p>
  </w:endnote>
  <w:endnote w:type="continuationSeparator" w:id="0">
    <w:p w:rsidR="008D1EEC" w:rsidRDefault="008D1EEC" w:rsidP="007B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BC" w:rsidRDefault="0029052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5" behindDoc="1" locked="0" layoutInCell="1" allowOverlap="1">
          <wp:simplePos x="0" y="0"/>
          <wp:positionH relativeFrom="column">
            <wp:posOffset>1814830</wp:posOffset>
          </wp:positionH>
          <wp:positionV relativeFrom="paragraph">
            <wp:posOffset>-669925</wp:posOffset>
          </wp:positionV>
          <wp:extent cx="2067425" cy="1092736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FRON_wersja_podstawowa_RGB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7425" cy="1092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7EBC" w:rsidRDefault="007B7EBC">
    <w:pPr>
      <w:pStyle w:val="Stopka"/>
    </w:pPr>
  </w:p>
  <w:p w:rsidR="007B7EBC" w:rsidRDefault="007B7EBC">
    <w:pPr>
      <w:pStyle w:val="Stopka"/>
    </w:pPr>
  </w:p>
  <w:p w:rsidR="007B7EBC" w:rsidRDefault="007B7EBC" w:rsidP="007B7EBC">
    <w:pPr>
      <w:pStyle w:val="Stopka"/>
      <w:jc w:val="center"/>
    </w:pPr>
  </w:p>
  <w:p w:rsidR="007B7EBC" w:rsidRDefault="007B7EBC" w:rsidP="007B7EB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EEC" w:rsidRDefault="008D1EEC" w:rsidP="007B7EBC">
      <w:pPr>
        <w:spacing w:after="0" w:line="240" w:lineRule="auto"/>
      </w:pPr>
      <w:r>
        <w:separator/>
      </w:r>
    </w:p>
  </w:footnote>
  <w:footnote w:type="continuationSeparator" w:id="0">
    <w:p w:rsidR="008D1EEC" w:rsidRDefault="008D1EEC" w:rsidP="007B7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BC" w:rsidRDefault="001C657E" w:rsidP="007B7EB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074F8E26" wp14:editId="120CF9A3">
          <wp:simplePos x="0" y="0"/>
          <wp:positionH relativeFrom="column">
            <wp:posOffset>1371600</wp:posOffset>
          </wp:positionH>
          <wp:positionV relativeFrom="paragraph">
            <wp:posOffset>265430</wp:posOffset>
          </wp:positionV>
          <wp:extent cx="1143000" cy="351519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nwent_logotyp ogó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51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08877F8D" wp14:editId="5134EA5D">
          <wp:simplePos x="0" y="0"/>
          <wp:positionH relativeFrom="margin">
            <wp:posOffset>2981325</wp:posOffset>
          </wp:positionH>
          <wp:positionV relativeFrom="paragraph">
            <wp:posOffset>247650</wp:posOffset>
          </wp:positionV>
          <wp:extent cx="1104900" cy="40496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basador_logoty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404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3638AFE6" wp14:editId="37C0E239">
          <wp:simplePos x="0" y="0"/>
          <wp:positionH relativeFrom="margin">
            <wp:posOffset>4591050</wp:posOffset>
          </wp:positionH>
          <wp:positionV relativeFrom="paragraph">
            <wp:posOffset>262255</wp:posOffset>
          </wp:positionV>
          <wp:extent cx="1209675" cy="336981"/>
          <wp:effectExtent l="0" t="0" r="0" b="635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onitorin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336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A8BAA3E" wp14:editId="6B0EF63F">
          <wp:simplePos x="0" y="0"/>
          <wp:positionH relativeFrom="margin">
            <wp:posOffset>-114300</wp:posOffset>
          </wp:positionH>
          <wp:positionV relativeFrom="paragraph">
            <wp:posOffset>247650</wp:posOffset>
          </wp:positionV>
          <wp:extent cx="1095375" cy="416682"/>
          <wp:effectExtent l="0" t="0" r="0" b="254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5 października 2017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16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2EB6"/>
    <w:multiLevelType w:val="hybridMultilevel"/>
    <w:tmpl w:val="88A83C8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BF30B3B"/>
    <w:multiLevelType w:val="hybridMultilevel"/>
    <w:tmpl w:val="3190AB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C29B0"/>
    <w:multiLevelType w:val="hybridMultilevel"/>
    <w:tmpl w:val="E7067FA6"/>
    <w:lvl w:ilvl="0" w:tplc="C71AA2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5275"/>
    <w:multiLevelType w:val="hybridMultilevel"/>
    <w:tmpl w:val="C50C1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94F3C"/>
    <w:multiLevelType w:val="hybridMultilevel"/>
    <w:tmpl w:val="1D28063C"/>
    <w:lvl w:ilvl="0" w:tplc="032C32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A4323"/>
    <w:multiLevelType w:val="hybridMultilevel"/>
    <w:tmpl w:val="7A14BAC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40F269E"/>
    <w:multiLevelType w:val="hybridMultilevel"/>
    <w:tmpl w:val="4A4A821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7A22B1E"/>
    <w:multiLevelType w:val="hybridMultilevel"/>
    <w:tmpl w:val="A6161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E34F1"/>
    <w:multiLevelType w:val="hybridMultilevel"/>
    <w:tmpl w:val="3190AB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0B48E0"/>
    <w:multiLevelType w:val="hybridMultilevel"/>
    <w:tmpl w:val="C50C1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65678"/>
    <w:multiLevelType w:val="hybridMultilevel"/>
    <w:tmpl w:val="1464B7D4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3A2E46D9"/>
    <w:multiLevelType w:val="hybridMultilevel"/>
    <w:tmpl w:val="8D36C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1AA2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146D6"/>
    <w:multiLevelType w:val="hybridMultilevel"/>
    <w:tmpl w:val="7A14BAC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4B1478D1"/>
    <w:multiLevelType w:val="hybridMultilevel"/>
    <w:tmpl w:val="75AE2B3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DDE0213"/>
    <w:multiLevelType w:val="hybridMultilevel"/>
    <w:tmpl w:val="98BAB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3581D"/>
    <w:multiLevelType w:val="hybridMultilevel"/>
    <w:tmpl w:val="7A14BAC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53064135"/>
    <w:multiLevelType w:val="hybridMultilevel"/>
    <w:tmpl w:val="9AD8EE0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64D0308"/>
    <w:multiLevelType w:val="hybridMultilevel"/>
    <w:tmpl w:val="E12E30B6"/>
    <w:lvl w:ilvl="0" w:tplc="0415001B">
      <w:start w:val="1"/>
      <w:numFmt w:val="lowerRoman"/>
      <w:lvlText w:val="%1."/>
      <w:lvlJc w:val="righ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 w15:restartNumberingAfterBreak="0">
    <w:nsid w:val="638001F0"/>
    <w:multiLevelType w:val="hybridMultilevel"/>
    <w:tmpl w:val="3190AB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7C07C03"/>
    <w:multiLevelType w:val="hybridMultilevel"/>
    <w:tmpl w:val="98BAB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47EF9"/>
    <w:multiLevelType w:val="hybridMultilevel"/>
    <w:tmpl w:val="F9664022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6CD867FA"/>
    <w:multiLevelType w:val="hybridMultilevel"/>
    <w:tmpl w:val="7A14BAC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6DDF419D"/>
    <w:multiLevelType w:val="hybridMultilevel"/>
    <w:tmpl w:val="9C0AB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E24ED"/>
    <w:multiLevelType w:val="hybridMultilevel"/>
    <w:tmpl w:val="BAC6D510"/>
    <w:lvl w:ilvl="0" w:tplc="0415001B">
      <w:start w:val="1"/>
      <w:numFmt w:val="lowerRoman"/>
      <w:lvlText w:val="%1."/>
      <w:lvlJc w:val="right"/>
      <w:pPr>
        <w:ind w:left="5580" w:hanging="360"/>
      </w:pPr>
    </w:lvl>
    <w:lvl w:ilvl="1" w:tplc="04150019" w:tentative="1">
      <w:start w:val="1"/>
      <w:numFmt w:val="lowerLetter"/>
      <w:lvlText w:val="%2."/>
      <w:lvlJc w:val="left"/>
      <w:pPr>
        <w:ind w:left="6300" w:hanging="360"/>
      </w:pPr>
    </w:lvl>
    <w:lvl w:ilvl="2" w:tplc="0415001B" w:tentative="1">
      <w:start w:val="1"/>
      <w:numFmt w:val="lowerRoman"/>
      <w:lvlText w:val="%3."/>
      <w:lvlJc w:val="right"/>
      <w:pPr>
        <w:ind w:left="7020" w:hanging="180"/>
      </w:pPr>
    </w:lvl>
    <w:lvl w:ilvl="3" w:tplc="0415000F" w:tentative="1">
      <w:start w:val="1"/>
      <w:numFmt w:val="decimal"/>
      <w:lvlText w:val="%4."/>
      <w:lvlJc w:val="left"/>
      <w:pPr>
        <w:ind w:left="7740" w:hanging="360"/>
      </w:pPr>
    </w:lvl>
    <w:lvl w:ilvl="4" w:tplc="04150019" w:tentative="1">
      <w:start w:val="1"/>
      <w:numFmt w:val="lowerLetter"/>
      <w:lvlText w:val="%5."/>
      <w:lvlJc w:val="left"/>
      <w:pPr>
        <w:ind w:left="8460" w:hanging="360"/>
      </w:pPr>
    </w:lvl>
    <w:lvl w:ilvl="5" w:tplc="0415001B" w:tentative="1">
      <w:start w:val="1"/>
      <w:numFmt w:val="lowerRoman"/>
      <w:lvlText w:val="%6."/>
      <w:lvlJc w:val="right"/>
      <w:pPr>
        <w:ind w:left="9180" w:hanging="180"/>
      </w:pPr>
    </w:lvl>
    <w:lvl w:ilvl="6" w:tplc="0415000F" w:tentative="1">
      <w:start w:val="1"/>
      <w:numFmt w:val="decimal"/>
      <w:lvlText w:val="%7."/>
      <w:lvlJc w:val="left"/>
      <w:pPr>
        <w:ind w:left="9900" w:hanging="360"/>
      </w:pPr>
    </w:lvl>
    <w:lvl w:ilvl="7" w:tplc="04150019" w:tentative="1">
      <w:start w:val="1"/>
      <w:numFmt w:val="lowerLetter"/>
      <w:lvlText w:val="%8."/>
      <w:lvlJc w:val="left"/>
      <w:pPr>
        <w:ind w:left="10620" w:hanging="360"/>
      </w:pPr>
    </w:lvl>
    <w:lvl w:ilvl="8" w:tplc="0415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24" w15:restartNumberingAfterBreak="0">
    <w:nsid w:val="7859463E"/>
    <w:multiLevelType w:val="hybridMultilevel"/>
    <w:tmpl w:val="E508271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79B8545C"/>
    <w:multiLevelType w:val="multilevel"/>
    <w:tmpl w:val="DFCC28F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7FA4077C"/>
    <w:multiLevelType w:val="hybridMultilevel"/>
    <w:tmpl w:val="873A301A"/>
    <w:lvl w:ilvl="0" w:tplc="0415001B">
      <w:start w:val="1"/>
      <w:numFmt w:val="lowerRoman"/>
      <w:lvlText w:val="%1."/>
      <w:lvlJc w:val="right"/>
      <w:pPr>
        <w:ind w:left="7200" w:hanging="360"/>
      </w:pPr>
    </w:lvl>
    <w:lvl w:ilvl="1" w:tplc="04150019" w:tentative="1">
      <w:start w:val="1"/>
      <w:numFmt w:val="lowerLetter"/>
      <w:lvlText w:val="%2."/>
      <w:lvlJc w:val="left"/>
      <w:pPr>
        <w:ind w:left="7920" w:hanging="360"/>
      </w:pPr>
    </w:lvl>
    <w:lvl w:ilvl="2" w:tplc="0415001B" w:tentative="1">
      <w:start w:val="1"/>
      <w:numFmt w:val="lowerRoman"/>
      <w:lvlText w:val="%3."/>
      <w:lvlJc w:val="right"/>
      <w:pPr>
        <w:ind w:left="8640" w:hanging="180"/>
      </w:pPr>
    </w:lvl>
    <w:lvl w:ilvl="3" w:tplc="0415000F" w:tentative="1">
      <w:start w:val="1"/>
      <w:numFmt w:val="decimal"/>
      <w:lvlText w:val="%4."/>
      <w:lvlJc w:val="left"/>
      <w:pPr>
        <w:ind w:left="9360" w:hanging="360"/>
      </w:pPr>
    </w:lvl>
    <w:lvl w:ilvl="4" w:tplc="04150019" w:tentative="1">
      <w:start w:val="1"/>
      <w:numFmt w:val="lowerLetter"/>
      <w:lvlText w:val="%5."/>
      <w:lvlJc w:val="left"/>
      <w:pPr>
        <w:ind w:left="10080" w:hanging="360"/>
      </w:pPr>
    </w:lvl>
    <w:lvl w:ilvl="5" w:tplc="0415001B" w:tentative="1">
      <w:start w:val="1"/>
      <w:numFmt w:val="lowerRoman"/>
      <w:lvlText w:val="%6."/>
      <w:lvlJc w:val="right"/>
      <w:pPr>
        <w:ind w:left="10800" w:hanging="180"/>
      </w:pPr>
    </w:lvl>
    <w:lvl w:ilvl="6" w:tplc="0415000F" w:tentative="1">
      <w:start w:val="1"/>
      <w:numFmt w:val="decimal"/>
      <w:lvlText w:val="%7."/>
      <w:lvlJc w:val="left"/>
      <w:pPr>
        <w:ind w:left="11520" w:hanging="360"/>
      </w:pPr>
    </w:lvl>
    <w:lvl w:ilvl="7" w:tplc="04150019" w:tentative="1">
      <w:start w:val="1"/>
      <w:numFmt w:val="lowerLetter"/>
      <w:lvlText w:val="%8."/>
      <w:lvlJc w:val="left"/>
      <w:pPr>
        <w:ind w:left="12240" w:hanging="360"/>
      </w:pPr>
    </w:lvl>
    <w:lvl w:ilvl="8" w:tplc="0415001B" w:tentative="1">
      <w:start w:val="1"/>
      <w:numFmt w:val="lowerRoman"/>
      <w:lvlText w:val="%9."/>
      <w:lvlJc w:val="right"/>
      <w:pPr>
        <w:ind w:left="12960" w:hanging="180"/>
      </w:pPr>
    </w:lvl>
  </w:abstractNum>
  <w:num w:numId="1">
    <w:abstractNumId w:val="25"/>
  </w:num>
  <w:num w:numId="2">
    <w:abstractNumId w:val="11"/>
  </w:num>
  <w:num w:numId="3">
    <w:abstractNumId w:val="7"/>
  </w:num>
  <w:num w:numId="4">
    <w:abstractNumId w:val="9"/>
  </w:num>
  <w:num w:numId="5">
    <w:abstractNumId w:val="14"/>
  </w:num>
  <w:num w:numId="6">
    <w:abstractNumId w:val="3"/>
  </w:num>
  <w:num w:numId="7">
    <w:abstractNumId w:val="4"/>
  </w:num>
  <w:num w:numId="8">
    <w:abstractNumId w:val="2"/>
  </w:num>
  <w:num w:numId="9">
    <w:abstractNumId w:val="24"/>
  </w:num>
  <w:num w:numId="10">
    <w:abstractNumId w:val="20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19"/>
  </w:num>
  <w:num w:numId="15">
    <w:abstractNumId w:val="1"/>
  </w:num>
  <w:num w:numId="16">
    <w:abstractNumId w:val="13"/>
  </w:num>
  <w:num w:numId="17">
    <w:abstractNumId w:val="8"/>
  </w:num>
  <w:num w:numId="18">
    <w:abstractNumId w:val="18"/>
  </w:num>
  <w:num w:numId="19">
    <w:abstractNumId w:val="10"/>
  </w:num>
  <w:num w:numId="20">
    <w:abstractNumId w:val="17"/>
  </w:num>
  <w:num w:numId="21">
    <w:abstractNumId w:val="16"/>
  </w:num>
  <w:num w:numId="22">
    <w:abstractNumId w:val="23"/>
  </w:num>
  <w:num w:numId="23">
    <w:abstractNumId w:val="21"/>
  </w:num>
  <w:num w:numId="24">
    <w:abstractNumId w:val="26"/>
  </w:num>
  <w:num w:numId="25">
    <w:abstractNumId w:val="12"/>
  </w:num>
  <w:num w:numId="26">
    <w:abstractNumId w:val="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BC"/>
    <w:rsid w:val="00000B5A"/>
    <w:rsid w:val="00047121"/>
    <w:rsid w:val="0009767C"/>
    <w:rsid w:val="000D7191"/>
    <w:rsid w:val="000E0FB8"/>
    <w:rsid w:val="00120508"/>
    <w:rsid w:val="00182E64"/>
    <w:rsid w:val="001837FA"/>
    <w:rsid w:val="00196660"/>
    <w:rsid w:val="001A10B7"/>
    <w:rsid w:val="001C657E"/>
    <w:rsid w:val="00205CCB"/>
    <w:rsid w:val="0020767F"/>
    <w:rsid w:val="00290522"/>
    <w:rsid w:val="002B3CED"/>
    <w:rsid w:val="002C2A87"/>
    <w:rsid w:val="002E5D99"/>
    <w:rsid w:val="002E63BC"/>
    <w:rsid w:val="00315EE2"/>
    <w:rsid w:val="003628DF"/>
    <w:rsid w:val="00366BFA"/>
    <w:rsid w:val="004A6053"/>
    <w:rsid w:val="004B597B"/>
    <w:rsid w:val="004C632E"/>
    <w:rsid w:val="004D5C70"/>
    <w:rsid w:val="004F4FB6"/>
    <w:rsid w:val="005075E8"/>
    <w:rsid w:val="00522303"/>
    <w:rsid w:val="00587FFD"/>
    <w:rsid w:val="005B4AFF"/>
    <w:rsid w:val="0061593E"/>
    <w:rsid w:val="006445AE"/>
    <w:rsid w:val="00667367"/>
    <w:rsid w:val="00721BB0"/>
    <w:rsid w:val="00725060"/>
    <w:rsid w:val="00740615"/>
    <w:rsid w:val="007512F2"/>
    <w:rsid w:val="00770ACF"/>
    <w:rsid w:val="007B7EBC"/>
    <w:rsid w:val="007D1CA4"/>
    <w:rsid w:val="00836175"/>
    <w:rsid w:val="008378DD"/>
    <w:rsid w:val="008809FA"/>
    <w:rsid w:val="008A657E"/>
    <w:rsid w:val="008D1EEC"/>
    <w:rsid w:val="008E49C3"/>
    <w:rsid w:val="008F7845"/>
    <w:rsid w:val="00934801"/>
    <w:rsid w:val="00943562"/>
    <w:rsid w:val="00964CE1"/>
    <w:rsid w:val="009B7D4B"/>
    <w:rsid w:val="009D21C1"/>
    <w:rsid w:val="00A155FC"/>
    <w:rsid w:val="00A5239E"/>
    <w:rsid w:val="00A97D7C"/>
    <w:rsid w:val="00B16BA4"/>
    <w:rsid w:val="00B217D5"/>
    <w:rsid w:val="00BD6537"/>
    <w:rsid w:val="00BE2333"/>
    <w:rsid w:val="00C114AA"/>
    <w:rsid w:val="00C250B4"/>
    <w:rsid w:val="00C34A8E"/>
    <w:rsid w:val="00C65A70"/>
    <w:rsid w:val="00C827A0"/>
    <w:rsid w:val="00C97B31"/>
    <w:rsid w:val="00CB5E6C"/>
    <w:rsid w:val="00CC0F2F"/>
    <w:rsid w:val="00CE2AEF"/>
    <w:rsid w:val="00CE5AF1"/>
    <w:rsid w:val="00D64CEC"/>
    <w:rsid w:val="00E109F2"/>
    <w:rsid w:val="00E30B97"/>
    <w:rsid w:val="00E37C1C"/>
    <w:rsid w:val="00E72C3F"/>
    <w:rsid w:val="00EB3B8E"/>
    <w:rsid w:val="00EC0138"/>
    <w:rsid w:val="00EC4D0C"/>
    <w:rsid w:val="00F357A8"/>
    <w:rsid w:val="00F55D20"/>
    <w:rsid w:val="00FA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CF0F7A-7C39-4490-A7D7-3209E61A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D4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B7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7D4B"/>
    <w:pPr>
      <w:keepNext/>
      <w:keepLines/>
      <w:spacing w:before="120" w:after="0"/>
      <w:outlineLvl w:val="1"/>
    </w:pPr>
    <w:rPr>
      <w:rFonts w:ascii="Arial" w:eastAsiaTheme="majorEastAsia" w:hAnsi="Arial" w:cs="Arial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EBC"/>
  </w:style>
  <w:style w:type="paragraph" w:styleId="Stopka">
    <w:name w:val="footer"/>
    <w:basedOn w:val="Normalny"/>
    <w:link w:val="StopkaZnak"/>
    <w:uiPriority w:val="99"/>
    <w:unhideWhenUsed/>
    <w:rsid w:val="007B7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EBC"/>
  </w:style>
  <w:style w:type="character" w:styleId="Hipercze">
    <w:name w:val="Hyperlink"/>
    <w:basedOn w:val="Domylnaczcionkaakapitu"/>
    <w:uiPriority w:val="99"/>
    <w:unhideWhenUsed/>
    <w:rsid w:val="007B7EB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B7D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B7D4B"/>
    <w:rPr>
      <w:rFonts w:ascii="Arial" w:eastAsiaTheme="majorEastAsia" w:hAnsi="Arial" w:cs="Arial"/>
      <w:color w:val="2E74B5" w:themeColor="accent1" w:themeShade="BF"/>
      <w:sz w:val="26"/>
      <w:szCs w:val="26"/>
    </w:rPr>
  </w:style>
  <w:style w:type="paragraph" w:customStyle="1" w:styleId="Normalny1">
    <w:name w:val="Normalny1"/>
    <w:rsid w:val="009B7D4B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9B7D4B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9B7D4B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B7D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7D4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D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D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D4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B7D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D4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7D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D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D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Matiaszek</dc:creator>
  <cp:keywords/>
  <dc:description/>
  <cp:lastModifiedBy>Anna Rozborska</cp:lastModifiedBy>
  <cp:revision>55</cp:revision>
  <dcterms:created xsi:type="dcterms:W3CDTF">2017-12-06T13:14:00Z</dcterms:created>
  <dcterms:modified xsi:type="dcterms:W3CDTF">2017-12-07T11:37:00Z</dcterms:modified>
</cp:coreProperties>
</file>